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1A" w:rsidRPr="00593E1A" w:rsidRDefault="00593E1A" w:rsidP="000730C4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182968"/>
          <w:kern w:val="36"/>
          <w:sz w:val="72"/>
          <w:szCs w:val="72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aps/>
          <w:color w:val="182968"/>
          <w:kern w:val="36"/>
          <w:sz w:val="72"/>
          <w:szCs w:val="72"/>
          <w:lang w:eastAsia="ru-RU"/>
        </w:rPr>
        <w:t>ГОСЛАЙФХАК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поступить на государственную гражданскую службу?</w:t>
      </w:r>
    </w:p>
    <w:p w:rsid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82968"/>
          <w:sz w:val="36"/>
          <w:szCs w:val="36"/>
          <w:lang w:eastAsia="ru-RU"/>
        </w:rPr>
      </w:pPr>
      <w:r w:rsidRPr="00593E1A">
        <w:rPr>
          <w:rFonts w:ascii="Times New Roman" w:eastAsia="Times New Roman" w:hAnsi="Times New Roman" w:cs="Times New Roman"/>
          <w:color w:val="182968"/>
          <w:sz w:val="36"/>
          <w:szCs w:val="36"/>
          <w:lang w:eastAsia="ru-RU"/>
        </w:rPr>
        <w:t>10 шагов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82968"/>
          <w:sz w:val="36"/>
          <w:szCs w:val="36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1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Определить, соответствуешь ли ты требованиям?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государственную гражданскую службу может поступить человек, который:</w:t>
      </w:r>
    </w:p>
    <w:p w:rsidR="00593E1A" w:rsidRP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гражданином России (имеет паспорт гражданина России) и не имеет гражданства другого государства (только если это не предусмотрено международным договором и не связано с исполнением должностных обязанностей).</w:t>
      </w:r>
    </w:p>
    <w:p w:rsidR="00593E1A" w:rsidRP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государственным языком Российской Федерации (говорит по-русски).</w:t>
      </w:r>
    </w:p>
    <w:p w:rsidR="00593E1A" w:rsidRP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более 18 лет, но менее 65 лет.</w:t>
      </w:r>
    </w:p>
    <w:p w:rsidR="00593E1A" w:rsidRP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Дееспособен.</w:t>
      </w:r>
    </w:p>
    <w:p w:rsidR="00593E1A" w:rsidRP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осуждён к наказанию, исключающему возможность исполнения должностных обязанностей, а также не имеет не снятой или не погашенной судимости.</w:t>
      </w:r>
    </w:p>
    <w:p w:rsidR="00593E1A" w:rsidRP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откажется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связано с использованием таких сведений.</w:t>
      </w:r>
    </w:p>
    <w:p w:rsidR="00593E1A" w:rsidRP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заболевания, препятствующего поступлению на гражданскую службу или ее прохождению.</w:t>
      </w:r>
    </w:p>
    <w:p w:rsidR="00593E1A" w:rsidRP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другому.</w:t>
      </w:r>
    </w:p>
    <w:p w:rsidR="00593E1A" w:rsidRDefault="00593E1A" w:rsidP="000730C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квалификационным требованиям к вакантной должности гражданской службы.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2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Прочитать нормативные документы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 началом поиска работы в сфере госслужбы, необходимо хотя бы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один раз прочитать следующие документы:</w:t>
      </w:r>
    </w:p>
    <w:p w:rsidR="00593E1A" w:rsidRPr="00593E1A" w:rsidRDefault="00593E1A" w:rsidP="000730C4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Российской Федерации;</w:t>
      </w:r>
    </w:p>
    <w:p w:rsidR="00593E1A" w:rsidRPr="00593E1A" w:rsidRDefault="00593E1A" w:rsidP="000730C4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от 27 мая 2003 г. № 58-ФЗ 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государственной службы Российской Федерации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E1A" w:rsidRPr="00593E1A" w:rsidRDefault="00593E1A" w:rsidP="000730C4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 июля 2004 г. № 79-ФЗ 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Российской Федерации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E1A" w:rsidRPr="00593E1A" w:rsidRDefault="00593E1A" w:rsidP="000730C4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25 декабря 2008 г. № 273-ФЗ 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E1A" w:rsidRPr="00593E1A" w:rsidRDefault="00593E1A" w:rsidP="000730C4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12 августа 2002 г. № 885 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общих принципов поведения государственных служащих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E1A" w:rsidRDefault="00593E1A" w:rsidP="000730C4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01 февраля 2005 г. № 112 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 на замещение вакантной должности государственной гражданской службы Российской Федерации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3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Найти вакансию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Зайти в раздел </w:t>
      </w:r>
      <w:r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Конкурсы на Госслужбу</w:t>
      </w:r>
      <w:r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сайте </w:t>
      </w:r>
      <w:r w:rsid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«ГосКадры53. (</w:t>
      </w:r>
      <w:hyperlink r:id="rId6" w:history="1">
        <w:r w:rsidR="000730C4" w:rsidRPr="00F11FD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https://goskadr53.novreg.ru/</w:t>
        </w:r>
      </w:hyperlink>
      <w:r w:rsid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затем найти вакансию</w:t>
      </w:r>
    </w:p>
    <w:p w:rsid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>Обязательно следует прочитать требования к выбранной вакансии!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  <w:r w:rsidRPr="000730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98450" cy="298450"/>
                <wp:effectExtent l="0" t="0" r="0" b="0"/>
                <wp:docPr id="9" name="Прямоугольник 9" descr="https://goskadr53.novreg.ru/local/templates/goskadr/img/svg/warnin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35AD6" id="Прямоугольник 9" o:spid="_x0000_s1026" alt="https://goskadr53.novreg.ru/local/templates/goskadr/img/svg/warning.svg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593E1A" w:rsidRPr="00593E1A" w:rsidRDefault="00593E1A" w:rsidP="000730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Требования, предъявляемые к претендентам</w:t>
      </w:r>
    </w:p>
    <w:p w:rsidR="00593E1A" w:rsidRPr="00593E1A" w:rsidRDefault="00593E1A" w:rsidP="000730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Основные должностные обязанности</w:t>
      </w:r>
    </w:p>
    <w:p w:rsidR="00593E1A" w:rsidRPr="00593E1A" w:rsidRDefault="00593E1A" w:rsidP="000730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Приём документов осуществляется с </w:t>
      </w:r>
      <w:r w:rsidR="000730C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_</w:t>
      </w:r>
      <w:proofErr w:type="gramStart"/>
      <w:r w:rsidR="000730C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_._</w:t>
      </w:r>
      <w:proofErr w:type="gramEnd"/>
      <w:r w:rsidR="000730C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_.202_</w:t>
      </w:r>
      <w:r w:rsidR="000730C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по </w:t>
      </w:r>
      <w:r w:rsidR="000730C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__.__.202_</w:t>
      </w:r>
      <w:r w:rsidR="000730C4"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года (включительно)</w:t>
      </w:r>
    </w:p>
    <w:p w:rsidR="00593E1A" w:rsidRDefault="00593E1A" w:rsidP="000730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Место проведения конкурса</w:t>
      </w:r>
    </w:p>
    <w:p w:rsidR="000730C4" w:rsidRPr="00593E1A" w:rsidRDefault="000730C4" w:rsidP="000730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  <w:t>По</w:t>
      </w:r>
      <w:r w:rsidRPr="000730C4"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  <w:t xml:space="preserve">ступление на гражданскую службу </w:t>
      </w:r>
      <w:r w:rsidR="000730C4"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  <w:t xml:space="preserve">Новгородской </w:t>
      </w:r>
      <w:r w:rsidRPr="00593E1A"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  <w:t>области.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 не проводится:</w:t>
      </w:r>
    </w:p>
    <w:p w:rsidR="00593E1A" w:rsidRPr="00593E1A" w:rsidRDefault="00593E1A" w:rsidP="000730C4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 замещаемые на определенный срок полномочий должности гражданской службы категорий 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 (советники)</w:t>
      </w:r>
      <w:r w:rsidRPr="0007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E1A" w:rsidRPr="00593E1A" w:rsidRDefault="00593E1A" w:rsidP="000730C4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срочного служебного контракта;</w:t>
      </w:r>
    </w:p>
    <w:p w:rsidR="00593E1A" w:rsidRPr="00593E1A" w:rsidRDefault="00593E1A" w:rsidP="000730C4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гражданского служащего на иную должность гражданской службы по состоянию здоровья в соответствии с медицинским заключением, а также при сокращении должностей гражданской службы, при реорганизации государственного органа или изменении его структуры, при ликвидации государственного органа;</w:t>
      </w:r>
    </w:p>
    <w:p w:rsidR="00593E1A" w:rsidRPr="00593E1A" w:rsidRDefault="00593E1A" w:rsidP="000730C4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 должность гражданской службы гражданского служащего (гражданина), состоящего в кадровом резерве, сформированном на конкурсной основе.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тайну.</w:t>
      </w:r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решению представителя нанимателя конкурс может не проводиться при назначении на должности гражданской службы.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4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Собрать и подготовить документы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Понадобится:</w:t>
      </w:r>
    </w:p>
    <w:p w:rsidR="00593E1A" w:rsidRPr="00593E1A" w:rsidRDefault="00593E1A" w:rsidP="000730C4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копии следующих документов (всех листов):</w:t>
      </w:r>
    </w:p>
    <w:p w:rsidR="00593E1A" w:rsidRPr="00593E1A" w:rsidRDefault="00593E1A" w:rsidP="000730C4">
      <w:pPr>
        <w:numPr>
          <w:ilvl w:val="1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паспорта;</w:t>
      </w:r>
    </w:p>
    <w:p w:rsidR="00593E1A" w:rsidRPr="00593E1A" w:rsidRDefault="00593E1A" w:rsidP="000730C4">
      <w:pPr>
        <w:numPr>
          <w:ilvl w:val="1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актов гражданского состояния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смене фамилии, имени, отчества свидетельства о браке, о разводе);</w:t>
      </w:r>
    </w:p>
    <w:p w:rsidR="00593E1A" w:rsidRPr="00593E1A" w:rsidRDefault="00593E1A" w:rsidP="000730C4">
      <w:pPr>
        <w:numPr>
          <w:ilvl w:val="1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 билета для военнослужащих и военнообязанных;</w:t>
      </w:r>
    </w:p>
    <w:p w:rsidR="00593E1A" w:rsidRPr="00593E1A" w:rsidRDefault="00593E1A" w:rsidP="000730C4">
      <w:pPr>
        <w:numPr>
          <w:ilvl w:val="1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 о профессиональном образовании с приложением и документов о дополнительном профессиональном образовании, о присвоении ученой степени, ученого звания;</w:t>
      </w:r>
    </w:p>
    <w:p w:rsidR="00593E1A" w:rsidRPr="00593E1A" w:rsidRDefault="00593E1A" w:rsidP="000730C4">
      <w:pPr>
        <w:numPr>
          <w:ilvl w:val="1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книжки.</w:t>
      </w:r>
    </w:p>
    <w:p w:rsidR="00593E1A" w:rsidRPr="00593E1A" w:rsidRDefault="00593E1A" w:rsidP="000730C4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</w:t>
      </w:r>
    </w:p>
    <w:p w:rsidR="00593E1A" w:rsidRPr="00593E1A" w:rsidRDefault="00593E1A" w:rsidP="000730C4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Медицинское заключение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обратиться в любое медицинское учреждение (выдается бесплатно).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Медицинское заключение должно быть выдано медицинским учреждением (врачом-терапевтом), имеющим лицензию на осуществление медицинской деятельности, включая работы (услуги) при осуществлении </w:t>
      </w:r>
      <w:proofErr w:type="spellStart"/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амбулаторнополиклинической</w:t>
      </w:r>
      <w:proofErr w:type="spellEnd"/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медицинской помощи по специальностям </w:t>
      </w:r>
      <w:r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психиатрия</w:t>
      </w:r>
      <w:r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r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психиатрия-наркология</w:t>
      </w:r>
      <w:r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593E1A" w:rsidRPr="00593E1A" w:rsidRDefault="00593E1A" w:rsidP="000730C4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анкету </w:t>
      </w:r>
      <w:r w:rsidRPr="0007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собственноручно и подписать</w:t>
      </w:r>
    </w:p>
    <w:p w:rsidR="00593E1A" w:rsidRPr="00593E1A" w:rsidRDefault="00593E1A" w:rsidP="000730C4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справку о доходах, об имуществе и обязательствах имущественного характера (на себя)</w:t>
      </w:r>
    </w:p>
    <w:p w:rsidR="00593E1A" w:rsidRPr="00593E1A" w:rsidRDefault="00593E1A" w:rsidP="000730C4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личное заявление на имя представителя нанимателя (можно непосредственно в отделе кадров при подаче документов, либо скачать образец из Интернета и написать заранее)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>Обязательно следует читать квалификационные требования к выбранной вакансии!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Собирать все эти документы можно сразу в нескольких экземплярах, чтобы иметь возможность подать их на разные вакансии.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счёт собственных средств.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5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Подать документы на конкурс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 проводится в два этапа.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 первом этапе государственный орган публикует объявление о приеме документов для участия в конкурсе, и, соответственно, принимает документы и проверяет их достоверность.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каждом объявлении о проведении конкурса на замещение вакантных должностей указаны контактные телефоны, адрес, электронный адрес сайта государственного органа, часы приёма документов и номер кабинета. Документы для участия в конкурсе принимаются в течение 21 дня со дня объявления об их приёме.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II этапе - конкурсная процедура (собеседование, </w:t>
      </w:r>
      <w:proofErr w:type="spellStart"/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самопрезентация</w:t>
      </w:r>
      <w:proofErr w:type="spellEnd"/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пр.) Число, по которое осуществляется прием документов, указано включительно</w:t>
      </w:r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6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Тестирование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Типы тестов:</w:t>
      </w:r>
    </w:p>
    <w:p w:rsidR="00593E1A" w:rsidRPr="00593E1A" w:rsidRDefault="00593E1A" w:rsidP="000730C4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психологические;</w:t>
      </w:r>
    </w:p>
    <w:p w:rsidR="00593E1A" w:rsidRPr="00593E1A" w:rsidRDefault="00593E1A" w:rsidP="000730C4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0730C4">
          <w:rPr>
            <w:rFonts w:ascii="Times New Roman" w:eastAsia="Times New Roman" w:hAnsi="Times New Roman" w:cs="Times New Roman"/>
            <w:color w:val="182968"/>
            <w:sz w:val="24"/>
            <w:szCs w:val="24"/>
            <w:u w:val="single"/>
            <w:lang w:eastAsia="ru-RU"/>
          </w:rPr>
          <w:t>проверка знаний</w:t>
        </w:r>
      </w:hyperlink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E1A" w:rsidRPr="00593E1A" w:rsidRDefault="00593E1A" w:rsidP="000730C4">
      <w:pPr>
        <w:numPr>
          <w:ilvl w:val="1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знание конституционных основ Российской Федерации;</w:t>
      </w:r>
    </w:p>
    <w:p w:rsidR="00593E1A" w:rsidRPr="00593E1A" w:rsidRDefault="00593E1A" w:rsidP="000730C4">
      <w:pPr>
        <w:numPr>
          <w:ilvl w:val="1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знание законодательства о государственной гражданской службе Российской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Федерации;</w:t>
      </w:r>
    </w:p>
    <w:p w:rsidR="00593E1A" w:rsidRPr="00593E1A" w:rsidRDefault="00593E1A" w:rsidP="000730C4">
      <w:pPr>
        <w:numPr>
          <w:ilvl w:val="1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знание законодательства о противодействии коррупции.</w:t>
      </w:r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тестирования не допускается использование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аудитории, в которой проходит тестирование.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7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Подготовка ко II этапу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позднее, чем за 15 дней до начала второго этапа конкурса</w:t>
      </w:r>
    </w:p>
    <w:p w:rsidR="00593E1A" w:rsidRPr="00593E1A" w:rsidRDefault="00593E1A" w:rsidP="000730C4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размещается на портале Правительства Новгородской области</w:t>
      </w:r>
    </w:p>
    <w:p w:rsidR="00593E1A" w:rsidRPr="00593E1A" w:rsidRDefault="00593E1A" w:rsidP="000730C4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письменные уведомления о дате, месте и времени его проведения кандидатам, допущенным к участию во втором этапе (собеседовании)</w:t>
      </w:r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которые Вы направили на конкурс, можете забрать по письменному заявлению в течение трех лет со дня завершения конкурса.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8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lastRenderedPageBreak/>
        <w:t>Подготовка к собеседованию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каждого государственного органа есть своя методика проведения конкурса на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замещение вакантной должности государственной гражданской службы.</w:t>
      </w:r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Собеседование проходит в форме свободной беседы с кандидатом по теме его будущей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профессиональной служебной деятельности, в ходе которой члены конкурсной комиссии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задают ему вопросы. Время проведения собеседования, как правило, не превышает</w:t>
      </w:r>
      <w:r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</w:t>
      </w:r>
      <w:r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минут на каждого кандидата.</w:t>
      </w:r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history="1">
        <w:r w:rsidRPr="000730C4">
          <w:rPr>
            <w:rFonts w:ascii="Times New Roman" w:eastAsia="Times New Roman" w:hAnsi="Times New Roman" w:cs="Times New Roman"/>
            <w:color w:val="182968"/>
            <w:sz w:val="24"/>
            <w:szCs w:val="24"/>
            <w:u w:val="single"/>
            <w:lang w:eastAsia="ru-RU"/>
          </w:rPr>
          <w:t>Собеседование - что это такое</w:t>
        </w:r>
      </w:hyperlink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>Необходимо ознакомиться с должностным регламентом, положением о структурном подразделении, положением о государственном органе.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9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Конкурс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 прибыть за 15 минут до начала конкурса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Продумай свой внешний вид.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Беспроигрышный вариант – классический костюм. Никаких ярких пятен, это касается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шарфов и галстуков. Причёска – аккуратная. Распущенные волосы лучше убрать в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прическу. Макияж – дневной.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>Главное правило – улыбайся! Всегда! Даже если не будешь знать ответа на вопрос – рассуждай, не торопись.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Заседание конкурсной комиссии проводится при наличии не менее двух кандидатов на вакантную должность.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</w:t>
      </w:r>
      <w:r w:rsidR="000730C4" w:rsidRPr="000730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ение конкурсной комиссии будет приниматься в отсутствие Вас, и это решение будет являться основанием для назначения на вакантную должность либо для отказа в таком назначении.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730C4">
        <w:rPr>
          <w:rFonts w:ascii="Times New Roman" w:eastAsia="Times New Roman" w:hAnsi="Times New Roman" w:cs="Times New Roman"/>
          <w:b/>
          <w:bCs/>
          <w:color w:val="182968"/>
          <w:sz w:val="24"/>
          <w:szCs w:val="24"/>
          <w:lang w:eastAsia="ru-RU"/>
        </w:rPr>
        <w:t>Самопрезентация</w:t>
      </w:r>
      <w:proofErr w:type="spellEnd"/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это процесс, посредством которого человек старается сформировать у других людей впечатление о самом себе; акт самовыражения и поведения, направленный на то, чтобы создать благоприятное впечатление.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AAAAAA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i/>
          <w:iCs/>
          <w:color w:val="AAAAAA"/>
          <w:sz w:val="21"/>
          <w:szCs w:val="21"/>
          <w:lang w:eastAsia="ru-RU"/>
        </w:rPr>
        <w:t>(Источник: психологическая энциклопедия)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 кратко и структурированно рассказать о себе, как о высококлассном специалисте, особо обратив внимание на то, какую пользу вы можете принести будущей организации-работодателю.</w:t>
      </w:r>
    </w:p>
    <w:p w:rsidR="00593E1A" w:rsidRPr="000730C4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того, чтобы составить эффективную и краткую мини-презентацию можно воспользоваться следующей структурой.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  <w:lastRenderedPageBreak/>
        <w:t xml:space="preserve">Структура </w:t>
      </w:r>
      <w:proofErr w:type="spellStart"/>
      <w:r w:rsidRPr="00593E1A"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  <w:t>самопрезентации</w:t>
      </w:r>
      <w:proofErr w:type="spellEnd"/>
      <w:r w:rsidRPr="00593E1A">
        <w:rPr>
          <w:rFonts w:ascii="Times New Roman" w:eastAsia="Times New Roman" w:hAnsi="Times New Roman" w:cs="Times New Roman"/>
          <w:b/>
          <w:bCs/>
          <w:color w:val="182968"/>
          <w:sz w:val="36"/>
          <w:szCs w:val="36"/>
          <w:lang w:eastAsia="ru-RU"/>
        </w:rPr>
        <w:t>: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Первое знакомство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Фамилия, имя, отчество, возраст, семейное положение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Опыт, образование и другие показатели квалификации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Образование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Кто я по специальности (Специальность полностью, также следует уточнить, кто вы – специалист, магистр, бакалавр)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Дополнительное образование (если есть, укажите наличие рабочей специальности)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Сертификаты, дипломы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Успешные проекты/ другие показатели успешной деятельности (участие в жизни организации)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особенности, личный потенциал, с точки зрения соответствия вакантной должности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у меня получается лучше всего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мои сильные стороны и почему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я готов ради работы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пользу я могу принести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профессиональные цели</w:t>
      </w:r>
    </w:p>
    <w:p w:rsidR="00593E1A" w:rsidRPr="00593E1A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 текущее состояние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(ищу работу/ не работаю/ работаю/ работаю на проектах), дополните, был ли опыт работы, где проходили и что полезного вам дала производственная практика</w:t>
      </w:r>
    </w:p>
    <w:p w:rsidR="000730C4" w:rsidRPr="000730C4" w:rsidRDefault="00593E1A" w:rsidP="000730C4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работу я ищу</w:t>
      </w:r>
      <w:r w:rsidRPr="00593E1A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(описать, чем бы хотелось заниматься и почему)</w:t>
      </w:r>
    </w:p>
    <w:p w:rsidR="000730C4" w:rsidRPr="00593E1A" w:rsidRDefault="000730C4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hd w:val="clear" w:color="auto" w:fill="182968"/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593E1A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10 шаг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color w:val="182968"/>
          <w:sz w:val="54"/>
          <w:szCs w:val="54"/>
          <w:lang w:eastAsia="ru-RU"/>
        </w:rPr>
        <w:t>Узнать результаты конкурса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результате конкурса Вам сообщат в письменной форме.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эта информация размещается на портале Правительства Новгородской области.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Можно звонить в отдел кадров.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конкурса издается правовой акт о назначении победителя конкурса на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вакантную должность гражданской службы, на замещение которой проводился данный</w:t>
      </w:r>
      <w:r w:rsidRPr="00593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конкурс или правовой акт о включении в кадровый резерв на замещение должности.</w:t>
      </w:r>
    </w:p>
    <w:p w:rsidR="00593E1A" w:rsidRPr="00593E1A" w:rsidRDefault="00593E1A" w:rsidP="000730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</w:pPr>
      <w:r w:rsidRPr="00593E1A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 xml:space="preserve">По всем вопросам обращаться в </w:t>
      </w:r>
      <w:r w:rsidR="00702189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>у</w:t>
      </w:r>
      <w:r w:rsidR="00702189" w:rsidRPr="00702189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>правление Администрации Губернатора Новгородской области по вопросам государственной службы и кадров</w:t>
      </w:r>
      <w:r w:rsidR="00702189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93E1A">
        <w:rPr>
          <w:rFonts w:ascii="Times New Roman" w:eastAsia="Times New Roman" w:hAnsi="Times New Roman" w:cs="Times New Roman"/>
          <w:color w:val="C72C30"/>
          <w:sz w:val="24"/>
          <w:szCs w:val="24"/>
          <w:lang w:eastAsia="ru-RU"/>
        </w:rPr>
        <w:t>по телефонам: 70-00-63 доб. 2600, 2623.</w:t>
      </w:r>
    </w:p>
    <w:p w:rsidR="00E84517" w:rsidRPr="000730C4" w:rsidRDefault="00E84517" w:rsidP="000730C4">
      <w:pPr>
        <w:spacing w:after="0" w:line="360" w:lineRule="atLeast"/>
        <w:jc w:val="both"/>
        <w:rPr>
          <w:rFonts w:ascii="Times New Roman" w:hAnsi="Times New Roman" w:cs="Times New Roman"/>
        </w:rPr>
      </w:pPr>
    </w:p>
    <w:sectPr w:rsidR="00E84517" w:rsidRPr="000730C4" w:rsidSect="00593E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BEC"/>
    <w:multiLevelType w:val="multilevel"/>
    <w:tmpl w:val="3FB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41C6B"/>
    <w:multiLevelType w:val="multilevel"/>
    <w:tmpl w:val="CE4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4C37"/>
    <w:multiLevelType w:val="multilevel"/>
    <w:tmpl w:val="5F78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E02E3"/>
    <w:multiLevelType w:val="multilevel"/>
    <w:tmpl w:val="EDD2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E31E0"/>
    <w:multiLevelType w:val="multilevel"/>
    <w:tmpl w:val="1472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1768B"/>
    <w:multiLevelType w:val="multilevel"/>
    <w:tmpl w:val="EB9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C0B08"/>
    <w:multiLevelType w:val="multilevel"/>
    <w:tmpl w:val="C55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1A"/>
    <w:rsid w:val="000730C4"/>
    <w:rsid w:val="00593E1A"/>
    <w:rsid w:val="00702189"/>
    <w:rsid w:val="00E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043E"/>
  <w15:chartTrackingRefBased/>
  <w15:docId w15:val="{924C2135-25D8-4761-9363-8F89DBB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ed">
    <w:name w:val="bordered"/>
    <w:basedOn w:val="a"/>
    <w:rsid w:val="005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593E1A"/>
  </w:style>
  <w:style w:type="paragraph" w:customStyle="1" w:styleId="mt30">
    <w:name w:val="mt30"/>
    <w:basedOn w:val="a"/>
    <w:rsid w:val="005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3E1A"/>
    <w:rPr>
      <w:color w:val="0000FF"/>
      <w:u w:val="single"/>
    </w:rPr>
  </w:style>
  <w:style w:type="character" w:customStyle="1" w:styleId="bold">
    <w:name w:val="bold"/>
    <w:basedOn w:val="a0"/>
    <w:rsid w:val="00593E1A"/>
  </w:style>
  <w:style w:type="paragraph" w:customStyle="1" w:styleId="14px">
    <w:name w:val="_14px"/>
    <w:basedOn w:val="a"/>
    <w:rsid w:val="005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mibold1">
    <w:name w:val="semibold1"/>
    <w:basedOn w:val="a"/>
    <w:rsid w:val="005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014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4384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8071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0070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8328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77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5129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1703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8399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50656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349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EEEEEE"/>
                                <w:left w:val="single" w:sz="6" w:space="14" w:color="EEEEEE"/>
                                <w:bottom w:val="single" w:sz="6" w:space="14" w:color="EEEEEE"/>
                                <w:right w:val="single" w:sz="6" w:space="16" w:color="EEEEEE"/>
                              </w:divBdr>
                            </w:div>
                          </w:divsChild>
                        </w:div>
                        <w:div w:id="22356545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87280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469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8609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9828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8020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5984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99278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155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3412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1627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82637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8058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4841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5817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9817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1240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3249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00440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2588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868971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6916">
                          <w:marLeft w:val="0"/>
                          <w:marRight w:val="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269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kadr53.novreg.ru/upload/document/%D0%A1%D0%BE%D0%B1%D0%B5%D1%81%D0%B5%D0%B4%D0%BE%D0%B2%D0%B0%D0%BD%D0%B8%D0%B5%20-%20%D1%87%D1%82%D0%BE%20%D1%8D%D1%82%D0%BE%20%D1%82%D0%B0%D0%BA%D0%BE%D0%B5.pptx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gossluzhba.gov.ru/t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kadr53.novre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CB85-B06C-4943-B59D-604831AC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2023-05-21T17:02:00Z</dcterms:created>
  <dcterms:modified xsi:type="dcterms:W3CDTF">2023-05-21T17:26:00Z</dcterms:modified>
</cp:coreProperties>
</file>